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090D91" w:rsidP="00090D91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A90B50" w:rsidRDefault="00090D91" w:rsidP="00A90B50">
      <w:pPr>
        <w:widowControl w:val="0"/>
        <w:tabs>
          <w:tab w:val="right" w:pos="9899"/>
        </w:tabs>
        <w:ind w:firstLine="0"/>
        <w:jc w:val="left"/>
      </w:pPr>
      <w:r w:rsidRPr="00203244">
        <w:t>«_____»_______________ года</w:t>
      </w:r>
    </w:p>
    <w:p w:rsidR="008403EF" w:rsidRDefault="008403EF" w:rsidP="00A90B50">
      <w:pPr>
        <w:widowControl w:val="0"/>
        <w:tabs>
          <w:tab w:val="right" w:pos="9899"/>
        </w:tabs>
        <w:ind w:firstLine="0"/>
        <w:jc w:val="left"/>
      </w:pPr>
      <w:bookmarkStart w:id="0" w:name="_GoBack"/>
      <w:bookmarkEnd w:id="0"/>
    </w:p>
    <w:p w:rsidR="00A90B50" w:rsidRDefault="008403EF" w:rsidP="00A90B50">
      <w:pPr>
        <w:widowControl w:val="0"/>
        <w:tabs>
          <w:tab w:val="right" w:pos="9899"/>
        </w:tabs>
        <w:ind w:firstLine="0"/>
        <w:jc w:val="left"/>
      </w:pPr>
      <w:r>
        <w:t>Лот № 1 ТЗС-68/19</w:t>
      </w:r>
    </w:p>
    <w:tbl>
      <w:tblPr>
        <w:tblpPr w:leftFromText="180" w:rightFromText="180" w:vertAnchor="text" w:tblpX="-5" w:tblpY="1"/>
        <w:tblOverlap w:val="never"/>
        <w:tblW w:w="963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6"/>
        <w:gridCol w:w="2128"/>
        <w:gridCol w:w="4756"/>
        <w:gridCol w:w="2199"/>
      </w:tblGrid>
      <w:tr w:rsidR="00362C5F" w:rsidRPr="006724CC" w:rsidTr="00210716">
        <w:trPr>
          <w:trHeight w:val="465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5F" w:rsidRPr="00362C5F" w:rsidRDefault="00362C5F" w:rsidP="00210716">
            <w:pPr>
              <w:suppressAutoHyphens/>
              <w:ind w:firstLine="0"/>
              <w:jc w:val="center"/>
              <w:rPr>
                <w:b/>
                <w:sz w:val="18"/>
                <w:szCs w:val="18"/>
              </w:rPr>
            </w:pPr>
            <w:r w:rsidRPr="00362C5F">
              <w:rPr>
                <w:b/>
                <w:sz w:val="18"/>
                <w:szCs w:val="18"/>
              </w:rPr>
              <w:t>№ поз.</w:t>
            </w:r>
          </w:p>
        </w:tc>
        <w:tc>
          <w:tcPr>
            <w:tcW w:w="6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5F" w:rsidRPr="00362C5F" w:rsidRDefault="00362C5F" w:rsidP="00210716">
            <w:pPr>
              <w:suppressAutoHyphens/>
              <w:ind w:firstLine="0"/>
              <w:jc w:val="center"/>
              <w:rPr>
                <w:b/>
                <w:sz w:val="18"/>
                <w:szCs w:val="18"/>
              </w:rPr>
            </w:pPr>
            <w:r w:rsidRPr="00362C5F">
              <w:rPr>
                <w:b/>
                <w:sz w:val="18"/>
                <w:szCs w:val="18"/>
              </w:rPr>
              <w:t>Условия технического задания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5F" w:rsidRPr="00362C5F" w:rsidRDefault="00362C5F" w:rsidP="00210716">
            <w:pPr>
              <w:pStyle w:val="af2"/>
              <w:jc w:val="center"/>
              <w:rPr>
                <w:b/>
                <w:szCs w:val="18"/>
                <w:lang w:val="ru-RU" w:eastAsia="ru-RU"/>
              </w:rPr>
            </w:pPr>
            <w:r w:rsidRPr="00362C5F">
              <w:rPr>
                <w:b/>
                <w:szCs w:val="18"/>
                <w:lang w:val="ru-RU" w:eastAsia="ru-RU"/>
              </w:rPr>
              <w:t xml:space="preserve">Техническое предложение </w:t>
            </w:r>
            <w:r>
              <w:rPr>
                <w:b/>
                <w:szCs w:val="18"/>
                <w:lang w:val="ru-RU" w:eastAsia="ru-RU"/>
              </w:rPr>
              <w:t>участника</w:t>
            </w:r>
          </w:p>
          <w:p w:rsidR="00362C5F" w:rsidRPr="00470C6C" w:rsidRDefault="00362C5F" w:rsidP="0021071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(</w:t>
            </w:r>
            <w:r w:rsidRPr="00362C5F">
              <w:rPr>
                <w:i/>
                <w:szCs w:val="18"/>
                <w:lang w:val="ru-RU" w:eastAsia="ru-RU"/>
              </w:rPr>
              <w:t>в полном соответствии с условиями технического задания</w:t>
            </w:r>
            <w:r>
              <w:rPr>
                <w:i/>
                <w:szCs w:val="18"/>
                <w:lang w:val="ru-RU" w:eastAsia="ru-RU"/>
              </w:rPr>
              <w:t>, либо указать свои условия</w:t>
            </w:r>
            <w:r>
              <w:rPr>
                <w:szCs w:val="18"/>
                <w:lang w:val="ru-RU" w:eastAsia="ru-RU"/>
              </w:rPr>
              <w:t xml:space="preserve">) </w:t>
            </w:r>
          </w:p>
        </w:tc>
      </w:tr>
      <w:tr w:rsidR="00362C5F" w:rsidRPr="006724CC" w:rsidTr="00210716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5F" w:rsidRPr="009A179B" w:rsidRDefault="00A90B50" w:rsidP="009A179B">
            <w:pPr>
              <w:pStyle w:val="af2"/>
              <w:spacing w:before="0" w:after="0"/>
              <w:jc w:val="center"/>
              <w:rPr>
                <w:szCs w:val="18"/>
                <w:lang w:val="ru-RU" w:eastAsia="ru-RU"/>
              </w:rPr>
            </w:pPr>
            <w:r w:rsidRPr="009A179B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5F" w:rsidRPr="009A179B" w:rsidRDefault="00801024" w:rsidP="009A179B">
            <w:pPr>
              <w:suppressAutoHyphens/>
              <w:ind w:firstLine="0"/>
              <w:jc w:val="left"/>
              <w:rPr>
                <w:b/>
                <w:sz w:val="18"/>
                <w:szCs w:val="18"/>
              </w:rPr>
            </w:pPr>
            <w:r w:rsidRPr="009A179B">
              <w:rPr>
                <w:b/>
                <w:sz w:val="18"/>
                <w:szCs w:val="18"/>
              </w:rPr>
              <w:t>Адрес место оказания услуг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24" w:rsidRPr="009A179B" w:rsidRDefault="00801024" w:rsidP="009A179B">
            <w:pPr>
              <w:numPr>
                <w:ilvl w:val="0"/>
                <w:numId w:val="22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276" w:lineRule="auto"/>
              <w:ind w:left="317" w:hanging="284"/>
              <w:contextualSpacing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sz w:val="18"/>
                <w:szCs w:val="18"/>
                <w:lang w:eastAsia="en-US"/>
              </w:rPr>
              <w:t>. Москва, Заводское шоссе, д. 2,</w:t>
            </w:r>
          </w:p>
          <w:p w:rsidR="00801024" w:rsidRPr="009A179B" w:rsidRDefault="00801024" w:rsidP="009A179B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sz w:val="18"/>
                <w:szCs w:val="18"/>
                <w:lang w:eastAsia="en-US"/>
              </w:rPr>
              <w:t xml:space="preserve">- </w:t>
            </w:r>
            <w:r w:rsidRPr="009A179B">
              <w:rPr>
                <w:rFonts w:eastAsia="Calibri"/>
                <w:i/>
                <w:sz w:val="18"/>
                <w:szCs w:val="18"/>
                <w:lang w:eastAsia="en-US"/>
              </w:rPr>
              <w:t>С</w:t>
            </w:r>
            <w:r w:rsidRPr="009A179B">
              <w:rPr>
                <w:rFonts w:eastAsia="Calibri"/>
                <w:b/>
                <w:i/>
                <w:sz w:val="18"/>
                <w:szCs w:val="18"/>
                <w:lang w:eastAsia="en-US"/>
              </w:rPr>
              <w:t>клад горюче-смазочных материалов (ГСМ-1</w:t>
            </w:r>
            <w:r w:rsidRPr="009A179B">
              <w:rPr>
                <w:rFonts w:eastAsia="Calibri"/>
                <w:sz w:val="18"/>
                <w:szCs w:val="18"/>
                <w:lang w:eastAsia="en-US"/>
              </w:rPr>
              <w:t>);</w:t>
            </w:r>
          </w:p>
          <w:p w:rsidR="00801024" w:rsidRPr="009A179B" w:rsidRDefault="00801024" w:rsidP="009A179B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sz w:val="18"/>
                <w:szCs w:val="18"/>
                <w:lang w:eastAsia="en-US"/>
              </w:rPr>
              <w:t xml:space="preserve">Объект авиационной инфраструктуры, категорированных объектов транспортной инфраструктуры </w:t>
            </w:r>
            <w:r w:rsidRPr="009A179B">
              <w:rPr>
                <w:rFonts w:eastAsia="Calibri"/>
                <w:sz w:val="18"/>
                <w:szCs w:val="18"/>
                <w:lang w:val="en-US" w:eastAsia="en-US"/>
              </w:rPr>
              <w:t>II</w:t>
            </w:r>
            <w:r w:rsidRPr="009A179B">
              <w:rPr>
                <w:rFonts w:eastAsia="Calibri"/>
                <w:sz w:val="18"/>
                <w:szCs w:val="18"/>
                <w:lang w:eastAsia="en-US"/>
              </w:rPr>
              <w:t xml:space="preserve"> категории, реестр №ОИН0000455.</w:t>
            </w:r>
          </w:p>
          <w:p w:rsidR="00801024" w:rsidRPr="009A179B" w:rsidRDefault="00801024" w:rsidP="009A179B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sz w:val="18"/>
                <w:szCs w:val="18"/>
                <w:lang w:eastAsia="en-US"/>
              </w:rPr>
              <w:t xml:space="preserve">- Опасный производственный объект (на основании Федерального Закона №116-ФЗ от 21.07.1997 года.), регистрационный № А01-12025-0002, </w:t>
            </w:r>
            <w:r w:rsidRPr="009A179B">
              <w:rPr>
                <w:rFonts w:eastAsia="Calibri"/>
                <w:sz w:val="18"/>
                <w:szCs w:val="18"/>
                <w:lang w:val="en-US" w:eastAsia="en-US"/>
              </w:rPr>
              <w:t>III</w:t>
            </w:r>
            <w:r w:rsidRPr="009A179B">
              <w:rPr>
                <w:rFonts w:eastAsia="Calibri"/>
                <w:sz w:val="18"/>
                <w:szCs w:val="18"/>
                <w:lang w:eastAsia="en-US"/>
              </w:rPr>
              <w:t xml:space="preserve"> класс опасности; </w:t>
            </w:r>
          </w:p>
          <w:p w:rsidR="00801024" w:rsidRPr="009A179B" w:rsidRDefault="00801024" w:rsidP="009A179B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sz w:val="18"/>
                <w:szCs w:val="18"/>
                <w:lang w:eastAsia="en-US"/>
              </w:rPr>
              <w:t xml:space="preserve"> - Особо опасный, технически сложный объект (на основании статьи 48.1 Градостроительного Кодекса Российской Федерации);</w:t>
            </w:r>
          </w:p>
          <w:p w:rsidR="00801024" w:rsidRPr="009A179B" w:rsidRDefault="00801024" w:rsidP="009A179B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b/>
                <w:sz w:val="18"/>
                <w:szCs w:val="18"/>
                <w:lang w:eastAsia="en-US"/>
              </w:rPr>
              <w:t>2.</w:t>
            </w:r>
            <w:r w:rsidRPr="009A179B">
              <w:rPr>
                <w:rFonts w:eastAsia="Calibri"/>
                <w:sz w:val="18"/>
                <w:szCs w:val="18"/>
                <w:lang w:eastAsia="en-US"/>
              </w:rPr>
              <w:t xml:space="preserve"> г. Москва, Заводское шоссе, д. 16,</w:t>
            </w:r>
          </w:p>
          <w:p w:rsidR="00801024" w:rsidRPr="009A179B" w:rsidRDefault="00801024" w:rsidP="009A179B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sz w:val="18"/>
                <w:szCs w:val="18"/>
                <w:lang w:eastAsia="en-US"/>
              </w:rPr>
              <w:t xml:space="preserve">- </w:t>
            </w:r>
            <w:r w:rsidRPr="009A179B">
              <w:rPr>
                <w:rFonts w:eastAsia="Calibri"/>
                <w:b/>
                <w:i/>
                <w:sz w:val="18"/>
                <w:szCs w:val="18"/>
                <w:lang w:eastAsia="en-US"/>
              </w:rPr>
              <w:t>Склад горюче-смазочных материалов (ГСМ-2)</w:t>
            </w:r>
            <w:r w:rsidRPr="009A179B">
              <w:rPr>
                <w:rFonts w:eastAsia="Calibri"/>
                <w:sz w:val="18"/>
                <w:szCs w:val="18"/>
                <w:lang w:eastAsia="en-US"/>
              </w:rPr>
              <w:t>;</w:t>
            </w:r>
          </w:p>
          <w:p w:rsidR="00801024" w:rsidRPr="009A179B" w:rsidRDefault="00801024" w:rsidP="009A179B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sz w:val="18"/>
                <w:szCs w:val="18"/>
                <w:lang w:eastAsia="en-US"/>
              </w:rPr>
              <w:t xml:space="preserve">Объект авиационной инфраструктуры, категорированных объектов транспортной инфраструктуры – </w:t>
            </w:r>
            <w:r w:rsidRPr="009A179B">
              <w:rPr>
                <w:rFonts w:eastAsia="Calibri"/>
                <w:sz w:val="18"/>
                <w:szCs w:val="18"/>
                <w:lang w:val="en-US" w:eastAsia="en-US"/>
              </w:rPr>
              <w:t>I</w:t>
            </w:r>
            <w:r w:rsidRPr="009A179B">
              <w:rPr>
                <w:rFonts w:eastAsia="Calibri"/>
                <w:sz w:val="18"/>
                <w:szCs w:val="18"/>
                <w:lang w:eastAsia="en-US"/>
              </w:rPr>
              <w:t xml:space="preserve"> категории, реестр № ОИН0000456. </w:t>
            </w:r>
          </w:p>
          <w:p w:rsidR="00801024" w:rsidRPr="009A179B" w:rsidRDefault="00801024" w:rsidP="009A179B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sz w:val="18"/>
                <w:szCs w:val="18"/>
                <w:lang w:eastAsia="en-US"/>
              </w:rPr>
              <w:t xml:space="preserve">- Опасный производственный объект (на основании Федерального Закона №116-ФЗ от 21.07.1997 года.), регистрационный № А01-12025-0003, </w:t>
            </w:r>
            <w:r w:rsidRPr="009A179B">
              <w:rPr>
                <w:rFonts w:eastAsia="Calibri"/>
                <w:sz w:val="18"/>
                <w:szCs w:val="18"/>
                <w:lang w:val="en-US" w:eastAsia="en-US"/>
              </w:rPr>
              <w:t>III</w:t>
            </w:r>
            <w:r w:rsidRPr="009A179B">
              <w:rPr>
                <w:rFonts w:eastAsia="Calibri"/>
                <w:sz w:val="18"/>
                <w:szCs w:val="18"/>
                <w:lang w:eastAsia="en-US"/>
              </w:rPr>
              <w:t xml:space="preserve"> класс опасности;</w:t>
            </w:r>
          </w:p>
          <w:p w:rsidR="00801024" w:rsidRPr="009A179B" w:rsidRDefault="00801024" w:rsidP="009A179B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sz w:val="18"/>
                <w:szCs w:val="18"/>
                <w:lang w:eastAsia="en-US"/>
              </w:rPr>
              <w:t>- Особо опасный, технически сложный объект (на основании статьи 48.1 Градостроительного Кодекса Российской Федерации);</w:t>
            </w:r>
          </w:p>
          <w:p w:rsidR="00801024" w:rsidRPr="009A179B" w:rsidRDefault="00801024" w:rsidP="009A179B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b/>
                <w:sz w:val="18"/>
                <w:szCs w:val="18"/>
                <w:lang w:eastAsia="en-US"/>
              </w:rPr>
              <w:t>3.</w:t>
            </w:r>
            <w:r w:rsidRPr="009A179B">
              <w:rPr>
                <w:rFonts w:eastAsia="Calibri"/>
                <w:sz w:val="18"/>
                <w:szCs w:val="18"/>
                <w:lang w:eastAsia="en-US"/>
              </w:rPr>
              <w:t xml:space="preserve"> г. Москва, АО «Международный аэропорт «Внуково» техническая зона.</w:t>
            </w:r>
          </w:p>
          <w:p w:rsidR="00801024" w:rsidRPr="009A179B" w:rsidRDefault="00801024" w:rsidP="009A179B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276" w:lineRule="auto"/>
              <w:ind w:left="33" w:hanging="43"/>
              <w:contextualSpacing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sz w:val="18"/>
                <w:szCs w:val="18"/>
                <w:lang w:eastAsia="en-US"/>
              </w:rPr>
              <w:t xml:space="preserve">- </w:t>
            </w:r>
            <w:r w:rsidRPr="009A179B">
              <w:rPr>
                <w:rFonts w:eastAsia="Calibri"/>
                <w:b/>
                <w:i/>
                <w:sz w:val="18"/>
                <w:szCs w:val="18"/>
                <w:lang w:eastAsia="en-US"/>
              </w:rPr>
              <w:t>Группа резервуаров и сливо наливных устройств</w:t>
            </w:r>
            <w:r w:rsidRPr="009A179B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9A179B">
              <w:rPr>
                <w:rFonts w:eastAsia="Calibri"/>
                <w:i/>
                <w:sz w:val="18"/>
                <w:szCs w:val="18"/>
                <w:lang w:eastAsia="en-US"/>
              </w:rPr>
              <w:t>(пункт предперонного налива (ППН))</w:t>
            </w:r>
            <w:r w:rsidRPr="009A179B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  <w:p w:rsidR="00801024" w:rsidRPr="009A179B" w:rsidRDefault="00801024" w:rsidP="009A179B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sz w:val="18"/>
                <w:szCs w:val="18"/>
                <w:lang w:eastAsia="en-US"/>
              </w:rPr>
              <w:t xml:space="preserve">- Опасный производственный объект (на основании Федерального Закона №116-ФЗ от 21.07.1997 года.), регистрационный № А01-12025-0004, </w:t>
            </w:r>
            <w:r w:rsidRPr="009A179B">
              <w:rPr>
                <w:rFonts w:eastAsia="Calibri"/>
                <w:sz w:val="18"/>
                <w:szCs w:val="18"/>
                <w:lang w:val="en-US" w:eastAsia="en-US"/>
              </w:rPr>
              <w:t>III</w:t>
            </w:r>
            <w:r w:rsidRPr="009A179B">
              <w:rPr>
                <w:rFonts w:eastAsia="Calibri"/>
                <w:sz w:val="18"/>
                <w:szCs w:val="18"/>
                <w:lang w:eastAsia="en-US"/>
              </w:rPr>
              <w:t xml:space="preserve"> класс опасности;</w:t>
            </w:r>
          </w:p>
          <w:p w:rsidR="00362C5F" w:rsidRPr="009A179B" w:rsidRDefault="00801024" w:rsidP="009A179B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sz w:val="18"/>
                <w:szCs w:val="18"/>
                <w:lang w:eastAsia="en-US"/>
              </w:rPr>
              <w:t>- Особо опасный, технически сложный объект (на основании статьи 48.1 Градостроительного Кодекса Российской Федерации).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5F" w:rsidRPr="006724CC" w:rsidRDefault="00362C5F" w:rsidP="009A179B">
            <w:pPr>
              <w:pStyle w:val="af2"/>
              <w:spacing w:before="0" w:after="0"/>
              <w:jc w:val="center"/>
              <w:rPr>
                <w:szCs w:val="18"/>
                <w:lang w:val="ru-RU" w:eastAsia="ru-RU"/>
              </w:rPr>
            </w:pPr>
          </w:p>
        </w:tc>
      </w:tr>
      <w:tr w:rsidR="00801024" w:rsidRPr="006724CC" w:rsidTr="00210716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24" w:rsidRDefault="00801024" w:rsidP="005107B2">
            <w:pPr>
              <w:pStyle w:val="af2"/>
              <w:spacing w:after="0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24" w:rsidRPr="00801024" w:rsidRDefault="00801024" w:rsidP="005107B2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801024">
              <w:rPr>
                <w:b/>
                <w:sz w:val="16"/>
                <w:szCs w:val="16"/>
              </w:rPr>
              <w:t>Цель работы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24" w:rsidRPr="009A179B" w:rsidRDefault="00801024" w:rsidP="00801024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Переработать</w:t>
            </w:r>
            <w:r w:rsidRPr="009A179B">
              <w:rPr>
                <w:rFonts w:eastAsia="Calibri"/>
                <w:sz w:val="18"/>
                <w:szCs w:val="18"/>
                <w:lang w:eastAsia="en-US"/>
              </w:rPr>
              <w:t xml:space="preserve"> ПЛАРН </w:t>
            </w:r>
            <w:r w:rsidRPr="009A179B">
              <w:rPr>
                <w:rFonts w:eastAsia="Calibri"/>
                <w:b/>
                <w:i/>
                <w:sz w:val="18"/>
                <w:szCs w:val="18"/>
                <w:lang w:eastAsia="en-US"/>
              </w:rPr>
              <w:t>регионального уровня</w:t>
            </w:r>
            <w:r w:rsidRPr="009A179B">
              <w:rPr>
                <w:rFonts w:ascii="Calibri" w:eastAsia="Calibri" w:hAnsi="Calibri"/>
                <w:sz w:val="18"/>
                <w:szCs w:val="18"/>
                <w:lang w:eastAsia="en-US"/>
              </w:rPr>
              <w:t xml:space="preserve"> в</w:t>
            </w:r>
            <w:r w:rsidRPr="009A179B">
              <w:rPr>
                <w:rFonts w:eastAsia="Calibri"/>
                <w:sz w:val="18"/>
                <w:szCs w:val="18"/>
                <w:lang w:eastAsia="en-US"/>
              </w:rPr>
              <w:t xml:space="preserve"> связи с</w:t>
            </w:r>
            <w:r w:rsidRPr="009A179B">
              <w:rPr>
                <w:rFonts w:ascii="Calibri" w:eastAsia="Calibri" w:hAnsi="Calibri"/>
                <w:sz w:val="18"/>
                <w:szCs w:val="18"/>
                <w:lang w:eastAsia="en-US"/>
              </w:rPr>
              <w:t xml:space="preserve"> </w:t>
            </w:r>
            <w:r w:rsidRPr="009A179B">
              <w:rPr>
                <w:rFonts w:eastAsia="Calibri"/>
                <w:sz w:val="18"/>
                <w:szCs w:val="18"/>
                <w:lang w:eastAsia="en-US"/>
              </w:rPr>
              <w:t>окончанием срока его действия.</w:t>
            </w:r>
          </w:p>
          <w:p w:rsidR="00801024" w:rsidRPr="009A179B" w:rsidRDefault="00801024" w:rsidP="00801024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sz w:val="18"/>
                <w:szCs w:val="18"/>
                <w:lang w:eastAsia="en-US"/>
              </w:rPr>
              <w:lastRenderedPageBreak/>
              <w:t>- Провести сбор и обработку исходных данных для выполнения задач планирования мероприятий по предупреждению и ликвидации чрезвычайных ситуаций обусловленных разливами нефтепродуктов на объектах ОПО ЗАО «ТЗС».</w:t>
            </w:r>
          </w:p>
          <w:p w:rsidR="00801024" w:rsidRPr="00801024" w:rsidRDefault="00801024" w:rsidP="00801024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A179B">
              <w:rPr>
                <w:rFonts w:eastAsia="Calibri"/>
                <w:sz w:val="18"/>
                <w:szCs w:val="18"/>
                <w:lang w:eastAsia="en-US"/>
              </w:rPr>
              <w:t xml:space="preserve">- Согласовать ПЛАРН для объектов ОПО ЗАО «ТЗС» </w:t>
            </w: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 xml:space="preserve">в соответствии с «Правилами разработки и согласования Планов по предупреждению и ликвидации разливов нефти и нефтепродуктов на территории Российской Федерации», утвержденных приказом МЧС </w:t>
            </w:r>
            <w:r w:rsidRPr="009A179B">
              <w:rPr>
                <w:rFonts w:eastAsia="Calibri"/>
                <w:sz w:val="18"/>
                <w:szCs w:val="18"/>
                <w:lang w:eastAsia="en-US"/>
              </w:rPr>
              <w:t>России</w:t>
            </w: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 xml:space="preserve"> от 28.12.2004 № 621.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24" w:rsidRPr="006724CC" w:rsidRDefault="00801024" w:rsidP="005107B2">
            <w:pPr>
              <w:pStyle w:val="af2"/>
              <w:spacing w:after="0"/>
              <w:jc w:val="center"/>
              <w:rPr>
                <w:szCs w:val="18"/>
                <w:lang w:val="ru-RU" w:eastAsia="ru-RU"/>
              </w:rPr>
            </w:pPr>
          </w:p>
        </w:tc>
      </w:tr>
      <w:tr w:rsidR="00801024" w:rsidRPr="006724CC" w:rsidTr="009A179B">
        <w:trPr>
          <w:trHeight w:val="172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24" w:rsidRDefault="00801024" w:rsidP="005107B2">
            <w:pPr>
              <w:pStyle w:val="af2"/>
              <w:spacing w:after="0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lastRenderedPageBreak/>
              <w:t>3.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24" w:rsidRPr="00801024" w:rsidRDefault="00801024" w:rsidP="005107B2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801024">
              <w:rPr>
                <w:b/>
                <w:sz w:val="16"/>
                <w:szCs w:val="16"/>
              </w:rPr>
              <w:t>Срок выполнения работ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24" w:rsidRPr="009A179B" w:rsidRDefault="00801024" w:rsidP="00801024">
            <w:pPr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180 календарных дней с даты подписания договора.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24" w:rsidRPr="006724CC" w:rsidRDefault="00801024" w:rsidP="005107B2">
            <w:pPr>
              <w:pStyle w:val="af2"/>
              <w:spacing w:after="0"/>
              <w:jc w:val="center"/>
              <w:rPr>
                <w:szCs w:val="18"/>
                <w:lang w:val="ru-RU" w:eastAsia="ru-RU"/>
              </w:rPr>
            </w:pPr>
          </w:p>
        </w:tc>
      </w:tr>
      <w:tr w:rsidR="00801024" w:rsidRPr="006724CC" w:rsidTr="00210716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24" w:rsidRDefault="00801024" w:rsidP="009A179B">
            <w:pPr>
              <w:pStyle w:val="af2"/>
              <w:spacing w:before="0" w:after="0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24" w:rsidRPr="00801024" w:rsidRDefault="00801024" w:rsidP="009A179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801024">
              <w:rPr>
                <w:b/>
                <w:sz w:val="16"/>
                <w:szCs w:val="16"/>
              </w:rPr>
              <w:t>Общие требования к выполнению работ и пропускному режиму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24" w:rsidRPr="009A179B" w:rsidRDefault="00801024" w:rsidP="009A179B">
            <w:pPr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- Работы выполнять в соответствии с требованиями нормативных документов, действующими на территории РФ;</w:t>
            </w:r>
          </w:p>
          <w:p w:rsidR="00801024" w:rsidRPr="009A179B" w:rsidRDefault="00801024" w:rsidP="009A179B">
            <w:pPr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- При проведении работ должны быть соблюдены все требования нормативных документов по пожарной, промышленной, экологической безопасности и охране труда;</w:t>
            </w:r>
          </w:p>
          <w:p w:rsidR="00801024" w:rsidRPr="009A179B" w:rsidRDefault="00801024" w:rsidP="009A179B">
            <w:pPr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- Постановление Правительства от 28.07.2018 № 886. «Об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и транспортных средств воздушного транспорта».</w:t>
            </w:r>
          </w:p>
          <w:p w:rsidR="00801024" w:rsidRPr="009A179B" w:rsidRDefault="00801024" w:rsidP="009A179B">
            <w:pPr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 xml:space="preserve">- Ответственность за оформление пропусков на территорию АО «Международный аэропорт «Внуково» несет подрядчик. </w:t>
            </w:r>
          </w:p>
          <w:p w:rsidR="00801024" w:rsidRPr="009A179B" w:rsidRDefault="00801024" w:rsidP="009A179B">
            <w:pPr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 xml:space="preserve">- Оформление пропусков подрядным организациям для прохода на территорию, а/п «Внуково» (техническая зона - ППН), осуществляется Исполнителем самостоятельно. </w:t>
            </w:r>
          </w:p>
          <w:p w:rsidR="00801024" w:rsidRPr="009A179B" w:rsidRDefault="00801024" w:rsidP="009A179B">
            <w:pPr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Требования по оформлению пропусков необходимо уточнить по телефону 8 (495) 436-21-02 (до момента подачи заявки для участия в тендере).</w:t>
            </w:r>
          </w:p>
          <w:p w:rsidR="00801024" w:rsidRPr="009A179B" w:rsidRDefault="00801024" w:rsidP="009A179B">
            <w:pPr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 xml:space="preserve">Пропуска оформляются в едином окне по адресу: пос. Внуково, ул. Центральная д. 2 (1 этаж, здание бывшей гостиницы) с 8-30 до 13-00.  </w:t>
            </w:r>
          </w:p>
          <w:p w:rsidR="00801024" w:rsidRPr="009A179B" w:rsidRDefault="00801024" w:rsidP="009A179B">
            <w:pPr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Исполнитель обязан подать заявку на оформление пропусков в течение 5 календарных дней со дня подписания договора.</w:t>
            </w:r>
          </w:p>
          <w:p w:rsidR="00801024" w:rsidRPr="009A179B" w:rsidRDefault="00801024" w:rsidP="009A179B">
            <w:pPr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24" w:rsidRPr="006724CC" w:rsidRDefault="00801024" w:rsidP="009A179B">
            <w:pPr>
              <w:pStyle w:val="af2"/>
              <w:spacing w:before="0" w:after="0"/>
              <w:jc w:val="center"/>
              <w:rPr>
                <w:szCs w:val="18"/>
                <w:lang w:val="ru-RU" w:eastAsia="ru-RU"/>
              </w:rPr>
            </w:pPr>
          </w:p>
        </w:tc>
      </w:tr>
      <w:tr w:rsidR="00801024" w:rsidRPr="006724CC" w:rsidTr="00210716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24" w:rsidRDefault="00801024" w:rsidP="005107B2">
            <w:pPr>
              <w:pStyle w:val="af2"/>
              <w:spacing w:after="0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24" w:rsidRPr="00801024" w:rsidRDefault="00801024" w:rsidP="005107B2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801024">
              <w:rPr>
                <w:b/>
                <w:sz w:val="16"/>
                <w:szCs w:val="16"/>
              </w:rPr>
              <w:t>Требования по вариантной проработке и формированию ОТР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24" w:rsidRPr="009A179B" w:rsidRDefault="00801024" w:rsidP="00801024">
            <w:pPr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- Выполнить согласование ПЛАРН со службой главного инженера Заказчика.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24" w:rsidRPr="006724CC" w:rsidRDefault="00801024" w:rsidP="005107B2">
            <w:pPr>
              <w:pStyle w:val="af2"/>
              <w:spacing w:after="0"/>
              <w:jc w:val="center"/>
              <w:rPr>
                <w:szCs w:val="18"/>
                <w:lang w:val="ru-RU" w:eastAsia="ru-RU"/>
              </w:rPr>
            </w:pPr>
          </w:p>
        </w:tc>
      </w:tr>
      <w:tr w:rsidR="00801024" w:rsidRPr="006724CC" w:rsidTr="009A179B">
        <w:trPr>
          <w:trHeight w:val="140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24" w:rsidRDefault="00801024" w:rsidP="005107B2">
            <w:pPr>
              <w:pStyle w:val="af2"/>
              <w:spacing w:after="0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24" w:rsidRPr="009A179B" w:rsidRDefault="00801024" w:rsidP="005107B2">
            <w:pPr>
              <w:suppressAutoHyphens/>
              <w:ind w:firstLine="0"/>
              <w:jc w:val="left"/>
              <w:rPr>
                <w:b/>
                <w:sz w:val="18"/>
                <w:szCs w:val="18"/>
              </w:rPr>
            </w:pPr>
            <w:r w:rsidRPr="009A179B">
              <w:rPr>
                <w:b/>
                <w:sz w:val="18"/>
                <w:szCs w:val="18"/>
              </w:rPr>
              <w:t>Требования к оказанию услуг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24" w:rsidRPr="009A179B" w:rsidRDefault="00801024" w:rsidP="00801024">
            <w:pPr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 xml:space="preserve">1. Структура и содержание планов по предупреждению и ликвидации разливов нефтепродуктов должны основываться на полном соответствии действующим на территории Российской Федерации нормативно-правовым актам и нормативно-технической документации в области ГО ЧС, охраны окружающей среды, промышленной безопасности. </w:t>
            </w:r>
          </w:p>
          <w:p w:rsidR="00801024" w:rsidRPr="009A179B" w:rsidRDefault="00801024" w:rsidP="009A179B">
            <w:pPr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2. ПЛАРН должны быть выполнены с соблюдением требований законодательства, в том числе:</w:t>
            </w:r>
          </w:p>
          <w:p w:rsidR="00801024" w:rsidRPr="009A179B" w:rsidRDefault="00801024" w:rsidP="009A179B">
            <w:pPr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- Федерального закона Российской Федерации от 21.12.1994 № 68-ФЗ «О защите населении и территорий от чрезвычайных ситуаций природного и техногенного характера».</w:t>
            </w:r>
          </w:p>
          <w:p w:rsidR="00801024" w:rsidRPr="009A179B" w:rsidRDefault="00801024" w:rsidP="009A179B">
            <w:pPr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- Федерального закона Российской Федерации от 21.07.1997 N 116-ФЗ «О промышленной безопасности опасных производственных объектов».</w:t>
            </w:r>
          </w:p>
          <w:p w:rsidR="00801024" w:rsidRPr="009A179B" w:rsidRDefault="00801024" w:rsidP="009A179B">
            <w:pPr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lastRenderedPageBreak/>
              <w:t>- Федерального закона от 10.01.2002 № 7-ФЗ «Об охране окружающей среды»</w:t>
            </w:r>
          </w:p>
          <w:p w:rsidR="00801024" w:rsidRPr="009A179B" w:rsidRDefault="00801024" w:rsidP="009A179B">
            <w:pPr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- Постановления Правительства от 21.08.2000 г. № 613 «О неотложных мерах по предупреждению и ликвидации аварийных разливов нефти и нефтепродуктов».</w:t>
            </w:r>
          </w:p>
          <w:p w:rsidR="00801024" w:rsidRPr="009A179B" w:rsidRDefault="00801024" w:rsidP="009A179B">
            <w:pPr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- Постановление Правительства РФ от 15.04.2002 г. № 240 «О порядке организации мероприятий по предупреждению и ликвидации разливов нефти и нефтепродуктов на территории Российской Федерации».</w:t>
            </w:r>
          </w:p>
          <w:p w:rsidR="00801024" w:rsidRPr="009A179B" w:rsidRDefault="00801024" w:rsidP="009A179B">
            <w:pPr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- Постановления Правительства РФ от 21.05.2007 г. № 304 «О классификации чрезвычайных ситуаций природного и техногенного характера».</w:t>
            </w:r>
          </w:p>
          <w:p w:rsidR="00801024" w:rsidRPr="009A179B" w:rsidRDefault="00801024" w:rsidP="009A179B">
            <w:pPr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- Постановления Правительства РФ от 30.12.2003 г. № 794 «О единой государственной системе предупреждения и ликвидации чрезвычайных ситуаций».</w:t>
            </w:r>
          </w:p>
          <w:p w:rsidR="00801024" w:rsidRPr="009A179B" w:rsidRDefault="00801024" w:rsidP="009A179B">
            <w:pPr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-  Приказ МЧС РФ от 28.12.2004 г. № 621 (с изменениями на 12 сентября 2012 года) «Об утверждении правил разработки и согласования планов по предупреждению и ликвидации разливов нефти и нефтепродуктов на территории Российской Федерации»</w:t>
            </w:r>
          </w:p>
          <w:p w:rsidR="00801024" w:rsidRPr="009A179B" w:rsidRDefault="00801024" w:rsidP="009A179B">
            <w:pPr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 xml:space="preserve">- Приказа Ростехнадзора от 11 марта 2013 года 96 ФНП «Общие правила взрывобезопасности для взрывопожароопасных химических, нефтехимических и нефтеперерабатывающих производств» </w:t>
            </w:r>
          </w:p>
          <w:p w:rsidR="00801024" w:rsidRPr="009A179B" w:rsidRDefault="00801024" w:rsidP="009A179B">
            <w:pPr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- Приказа МЧС от 28.02.2003 г. № 105 «Об утверждении Требований по предупреждению чрезвычайных ситуаций на потенциально опасных объектах и объектах жизнеобеспечения».</w:t>
            </w:r>
          </w:p>
          <w:p w:rsidR="00801024" w:rsidRPr="009A179B" w:rsidRDefault="00801024" w:rsidP="009A179B">
            <w:pPr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Приказа МПР России от 03.03.2003 г. № 156 «Об утверждении указаний по определению нижнего уровня разлива нефти и нефтепродуктов для отнесения аварийного разлива к чрезвычайной ситуации».</w:t>
            </w:r>
          </w:p>
          <w:p w:rsidR="00801024" w:rsidRPr="009A179B" w:rsidRDefault="00801024" w:rsidP="009A179B">
            <w:pPr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Приказа МПР России от 12 сентября 2002 года № 574 «Об утверждении Временных рекомендаций по разработке и введению в действие нормативов допустимого остаточного содержания нефти и продуктов ее трансформации в почвах после проведения рекультивационных и иных восстановительных работ».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24" w:rsidRPr="006724CC" w:rsidRDefault="00801024" w:rsidP="005107B2">
            <w:pPr>
              <w:pStyle w:val="af2"/>
              <w:spacing w:after="0"/>
              <w:jc w:val="center"/>
              <w:rPr>
                <w:szCs w:val="18"/>
                <w:lang w:val="ru-RU" w:eastAsia="ru-RU"/>
              </w:rPr>
            </w:pPr>
          </w:p>
        </w:tc>
      </w:tr>
      <w:tr w:rsidR="00801024" w:rsidRPr="006724CC" w:rsidTr="009A179B">
        <w:trPr>
          <w:trHeight w:val="3314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24" w:rsidRDefault="00801024" w:rsidP="009A179B">
            <w:pPr>
              <w:pStyle w:val="af2"/>
              <w:spacing w:before="0" w:after="0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lastRenderedPageBreak/>
              <w:t>7.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24" w:rsidRPr="00801024" w:rsidRDefault="00801024" w:rsidP="009A179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801024">
              <w:rPr>
                <w:b/>
                <w:sz w:val="16"/>
                <w:szCs w:val="16"/>
              </w:rPr>
              <w:t>Требования к этапам проведения работ.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24" w:rsidRPr="009A179B" w:rsidRDefault="00801024" w:rsidP="009A179B">
            <w:pPr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Этапы проведения работ:</w:t>
            </w:r>
          </w:p>
          <w:p w:rsidR="00801024" w:rsidRPr="009A179B" w:rsidRDefault="00801024" w:rsidP="009A179B">
            <w:pPr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1.Провести сбор и обработку исходных данных для выполнения задач планирования мероприятий по предупреждению и ликвидации чрезвычайных ситуаций, обусловленных разливами нефтепродуктов на объектах ЗАО «ТЗС».</w:t>
            </w:r>
          </w:p>
          <w:p w:rsidR="00801024" w:rsidRPr="009A179B" w:rsidRDefault="00801024" w:rsidP="009A179B">
            <w:pPr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2. Разработать план по предупреждению и ликвидации разливов нефтепродуктов на объектах ЗАО «ТЗС».</w:t>
            </w:r>
          </w:p>
          <w:p w:rsidR="00801024" w:rsidRPr="00801024" w:rsidRDefault="00801024" w:rsidP="009A179B">
            <w:pPr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Cs w:val="24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З. Согласовать и сопроводить план по предупреждению и ликвидации разливов нефтепродуктов на объектах ЗАО «ТСЗ» в МЧС г. Москва, в администрации г. Москва, в Министерстве природных ресурсов, в Министерстве энергетики РФ согласно требованиям нормативных документов.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24" w:rsidRPr="006724CC" w:rsidRDefault="00801024" w:rsidP="009A179B">
            <w:pPr>
              <w:pStyle w:val="af2"/>
              <w:spacing w:before="0" w:after="0"/>
              <w:jc w:val="center"/>
              <w:rPr>
                <w:szCs w:val="18"/>
                <w:lang w:val="ru-RU" w:eastAsia="ru-RU"/>
              </w:rPr>
            </w:pPr>
          </w:p>
        </w:tc>
      </w:tr>
      <w:tr w:rsidR="00801024" w:rsidRPr="006724CC" w:rsidTr="00210716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24" w:rsidRDefault="00801024" w:rsidP="005107B2">
            <w:pPr>
              <w:pStyle w:val="af2"/>
              <w:spacing w:after="0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24" w:rsidRPr="00801024" w:rsidRDefault="00801024" w:rsidP="00801024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801024">
              <w:rPr>
                <w:b/>
                <w:sz w:val="16"/>
                <w:szCs w:val="16"/>
              </w:rPr>
              <w:t>Материалы, представляемые Заказчиком после заключения договора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24" w:rsidRPr="009A179B" w:rsidRDefault="00801024" w:rsidP="009A179B">
            <w:pPr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Документация:</w:t>
            </w:r>
          </w:p>
          <w:p w:rsidR="00801024" w:rsidRPr="009A179B" w:rsidRDefault="00801024" w:rsidP="009A179B">
            <w:pPr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- Последний (предыдущий) ПЛАРН</w:t>
            </w:r>
          </w:p>
          <w:p w:rsidR="00801024" w:rsidRPr="009A179B" w:rsidRDefault="00801024" w:rsidP="009A179B">
            <w:pPr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1.- Копия приказа о создании объектового звена на ОПО   (Постановление794), содержащий состав КЧС и ОПБ, сил и средств объекта (Приказ о создании НАСФ).</w:t>
            </w:r>
          </w:p>
          <w:p w:rsidR="00801024" w:rsidRPr="009A179B" w:rsidRDefault="00801024" w:rsidP="009A179B">
            <w:pPr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2.- Копии приказов о создании финансовых и материальных резервов. (П.794)</w:t>
            </w:r>
          </w:p>
          <w:p w:rsidR="00801024" w:rsidRPr="009A179B" w:rsidRDefault="00801024" w:rsidP="009A179B">
            <w:pPr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 xml:space="preserve"> - Договор с АСФ, паспорт АСФ и оснащение, Свидетельство АСФ;</w:t>
            </w:r>
          </w:p>
          <w:p w:rsidR="00801024" w:rsidRPr="009A179B" w:rsidRDefault="009A179B" w:rsidP="009A179B">
            <w:pPr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3.</w:t>
            </w:r>
            <w:r w:rsidR="00801024"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- Состав и характеристика ОПО.</w:t>
            </w:r>
          </w:p>
          <w:p w:rsidR="00801024" w:rsidRPr="009A179B" w:rsidRDefault="009A179B" w:rsidP="009A179B">
            <w:pPr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lastRenderedPageBreak/>
              <w:t>4.</w:t>
            </w:r>
            <w:r w:rsidR="00801024"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- Схема размещения объекта (местоположение). Копия генерального и ситуационного плана объекта.</w:t>
            </w:r>
          </w:p>
          <w:p w:rsidR="00801024" w:rsidRPr="009A179B" w:rsidRDefault="009A179B" w:rsidP="009A179B">
            <w:pPr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5.</w:t>
            </w:r>
            <w:r w:rsidR="00801024"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- Состав и характеристики оборудования ОПО, технологические схемы функционирования оборудования; паспорта на агрегаты (краткая характеристика проекта и назначения объекта экспертизы из Экспертизы промышленной безопасности документации на проект технологической части); данные о количестве опасных веществ, обращаемых на производстве).</w:t>
            </w:r>
          </w:p>
          <w:p w:rsidR="00801024" w:rsidRPr="009A179B" w:rsidRDefault="009A179B" w:rsidP="009A179B">
            <w:pPr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6.</w:t>
            </w:r>
            <w:r w:rsidR="00801024"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- Свидетельство о регистрации ОПО (№ гос. реестра);</w:t>
            </w:r>
          </w:p>
          <w:p w:rsidR="00801024" w:rsidRPr="009A179B" w:rsidRDefault="009A179B" w:rsidP="009A179B">
            <w:pPr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7.</w:t>
            </w:r>
            <w:r w:rsidR="00801024"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- Схема связи и схема оповещения при ЧС (Утвержденная);</w:t>
            </w:r>
          </w:p>
          <w:p w:rsidR="00801024" w:rsidRPr="009A179B" w:rsidRDefault="009A179B" w:rsidP="009A179B">
            <w:pPr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8.</w:t>
            </w:r>
            <w:r w:rsidR="00801024"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- Состав руководящего и рабочего персонала и их должностные обязанности участвующие при ликвидации ЧС.</w:t>
            </w:r>
          </w:p>
          <w:p w:rsidR="00801024" w:rsidRPr="009A179B" w:rsidRDefault="009A179B" w:rsidP="009A179B">
            <w:pPr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9.</w:t>
            </w:r>
            <w:r w:rsidR="00801024"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- Копия полиса гражданской ответственности.</w:t>
            </w:r>
          </w:p>
          <w:p w:rsidR="00801024" w:rsidRPr="009A179B" w:rsidRDefault="009A179B" w:rsidP="009A179B">
            <w:pPr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10.</w:t>
            </w:r>
            <w:r w:rsidR="00801024"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- Характеристики аварийности (статистика аварий и инцидентов) зарегистрированных на данном ОПО (или на аналогичных).</w:t>
            </w:r>
          </w:p>
          <w:p w:rsidR="00801024" w:rsidRPr="009A179B" w:rsidRDefault="009A179B" w:rsidP="009A179B">
            <w:pPr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11.</w:t>
            </w:r>
            <w:r w:rsidR="00801024"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- Копия договора по вывозу и утилизации отходов.</w:t>
            </w:r>
          </w:p>
          <w:p w:rsidR="00801024" w:rsidRPr="009A179B" w:rsidRDefault="009A179B" w:rsidP="009A179B">
            <w:pPr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12.</w:t>
            </w:r>
            <w:r w:rsidR="00801024"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- Договор с ПЧ по обеспечению пожарной безопасности (если есть).</w:t>
            </w:r>
          </w:p>
          <w:p w:rsidR="00801024" w:rsidRPr="009A179B" w:rsidRDefault="009A179B" w:rsidP="009A179B">
            <w:pPr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13.</w:t>
            </w:r>
            <w:r w:rsidR="00801024"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- Список организаций и должностных лиц (без фамилий) с телефонами, которым доводится информация о ЧС.</w:t>
            </w:r>
          </w:p>
          <w:p w:rsidR="00801024" w:rsidRPr="009A179B" w:rsidRDefault="009A179B" w:rsidP="009A179B">
            <w:pPr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14.</w:t>
            </w:r>
            <w:r w:rsidR="00801024"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- Копии договоров с привлекаемыми силами и средствами, используемых для локализации и ликвидации последствий аварий на объекте.</w:t>
            </w:r>
          </w:p>
          <w:p w:rsidR="00801024" w:rsidRPr="009A179B" w:rsidRDefault="00801024" w:rsidP="00801024">
            <w:pPr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19.  - Мероприятия, направленные на обеспечение безопасности населения;</w:t>
            </w:r>
          </w:p>
          <w:p w:rsidR="00801024" w:rsidRPr="009A179B" w:rsidRDefault="00801024" w:rsidP="009A179B">
            <w:pPr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20.  - Сведения о наличии собственных сил и средств;</w:t>
            </w:r>
          </w:p>
          <w:p w:rsidR="00801024" w:rsidRPr="009A179B" w:rsidRDefault="00801024" w:rsidP="009A179B">
            <w:pPr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 xml:space="preserve">21.  - Порядок обеспечения постоянной готовности сил и средств к локализации и ликвидации последствий аварий на объекте (график тренировок, учений и т.п.); </w:t>
            </w:r>
          </w:p>
          <w:p w:rsidR="00801024" w:rsidRPr="009A179B" w:rsidRDefault="00801024" w:rsidP="009A179B">
            <w:pPr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22.  - Организация управления при аварии на объекте. Действия производственного персонала и аварийно-спасательных служб по локализации и ликвидации аварийных ситуаций (Инструкции);</w:t>
            </w:r>
          </w:p>
          <w:p w:rsidR="00801024" w:rsidRPr="00801024" w:rsidRDefault="00801024" w:rsidP="009A179B">
            <w:pPr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Cs w:val="24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23.  - Паспорт безопасности.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24" w:rsidRPr="006724CC" w:rsidRDefault="00801024" w:rsidP="005107B2">
            <w:pPr>
              <w:pStyle w:val="af2"/>
              <w:spacing w:after="0"/>
              <w:jc w:val="center"/>
              <w:rPr>
                <w:szCs w:val="18"/>
                <w:lang w:val="ru-RU" w:eastAsia="ru-RU"/>
              </w:rPr>
            </w:pPr>
          </w:p>
        </w:tc>
      </w:tr>
      <w:tr w:rsidR="00801024" w:rsidRPr="006724CC" w:rsidTr="009A179B">
        <w:trPr>
          <w:trHeight w:val="1831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24" w:rsidRDefault="00801024" w:rsidP="005107B2">
            <w:pPr>
              <w:pStyle w:val="af2"/>
              <w:spacing w:after="0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lastRenderedPageBreak/>
              <w:t>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24" w:rsidRPr="00801024" w:rsidRDefault="00801024" w:rsidP="00801024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801024">
              <w:rPr>
                <w:b/>
                <w:sz w:val="16"/>
                <w:szCs w:val="16"/>
              </w:rPr>
              <w:t>Технические требования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24" w:rsidRPr="009A179B" w:rsidRDefault="00801024" w:rsidP="009A179B">
            <w:pPr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Разработка ПЛАРН должна включать следующий объем работ:</w:t>
            </w:r>
          </w:p>
          <w:p w:rsidR="00801024" w:rsidRPr="009A179B" w:rsidRDefault="00801024" w:rsidP="009A179B">
            <w:pPr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-  описание географической и навигационно-гидрологической характеристики, а также гидрометеорологических и экологических особенностей территории.</w:t>
            </w:r>
          </w:p>
          <w:p w:rsidR="00801024" w:rsidRPr="009A179B" w:rsidRDefault="00801024" w:rsidP="009A179B">
            <w:pPr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- разработка необходимых мероприятий по предупреждению ЧС(Н), с учетом организаций, осуществляющих операции с нефтью и нефтепродуктов, и особенностей географического положения и климатических условий на территории регионов.</w:t>
            </w:r>
          </w:p>
          <w:p w:rsidR="00801024" w:rsidRPr="009A179B" w:rsidRDefault="00801024" w:rsidP="009A179B">
            <w:pPr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- прогнозирование объемов и площадей разливов нефти и нефтепродуктов.</w:t>
            </w:r>
          </w:p>
          <w:p w:rsidR="00801024" w:rsidRPr="009A179B" w:rsidRDefault="00801024" w:rsidP="009A179B">
            <w:pPr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- указание границ зон ЧС(Н) с учетом результатов оценки риска разливов нефти и нефтепродуктов, с нанесением соответствующих данных на карту.</w:t>
            </w:r>
          </w:p>
          <w:p w:rsidR="00801024" w:rsidRPr="009A179B" w:rsidRDefault="00801024" w:rsidP="009A179B">
            <w:pPr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- подготовка ситуационных моделей наиболее опасных ЧС(П) и их социальноэкономических последствий для населения и окружающей среды прилегающих территорий.</w:t>
            </w:r>
          </w:p>
          <w:p w:rsidR="00801024" w:rsidRPr="009A179B" w:rsidRDefault="00801024" w:rsidP="009A179B">
            <w:pPr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- определение необходимого и достаточного состава сил и средств ЛЧС(Н), а также подразделений пожарной охраны, на случай возгорания нефти и нефтепродуктов, с учетом их дислокации.</w:t>
            </w:r>
          </w:p>
          <w:p w:rsidR="00801024" w:rsidRPr="009A179B" w:rsidRDefault="00801024" w:rsidP="009A179B">
            <w:pPr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- осуществление мероприятий по предотвращению ЧС(П), с привлечением органов исполнительной власти федеральных органов исполнительной власти, учреждений и организаций, осуществляющих операции с нефтью и нефтепродуктами.</w:t>
            </w:r>
          </w:p>
          <w:p w:rsidR="00801024" w:rsidRPr="009A179B" w:rsidRDefault="00801024" w:rsidP="009A179B">
            <w:pPr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- указание уровней реагирования.</w:t>
            </w:r>
          </w:p>
          <w:p w:rsidR="00801024" w:rsidRPr="009A179B" w:rsidRDefault="00801024" w:rsidP="009A179B">
            <w:pPr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lastRenderedPageBreak/>
              <w:t>- определение аттестованных АСФ(Н) и подразделений пожарной охраны на территории региона, с указанием мест дислокации.</w:t>
            </w:r>
          </w:p>
          <w:p w:rsidR="00801024" w:rsidRPr="009A179B" w:rsidRDefault="00801024" w:rsidP="009A179B">
            <w:pPr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- выработка предложений по организации управления, системы связи и оповещения (в виде схемы).</w:t>
            </w:r>
          </w:p>
          <w:p w:rsidR="00801024" w:rsidRPr="009A179B" w:rsidRDefault="00801024" w:rsidP="009A179B">
            <w:pPr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- выработка предложений первоочередных действий при ЧС(Н).</w:t>
            </w:r>
          </w:p>
          <w:p w:rsidR="00801024" w:rsidRPr="009A179B" w:rsidRDefault="00801024" w:rsidP="009A179B">
            <w:pPr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- выработка предложений по оповещению о чрезвычайной ситуации, с указанием каналов, линий связи и организаций, их предоставляющих (схема).</w:t>
            </w:r>
          </w:p>
          <w:p w:rsidR="00801024" w:rsidRPr="009A179B" w:rsidRDefault="00801024" w:rsidP="009A179B">
            <w:pPr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- выработка способов и методов мониторинга обстановки и окружающей среды, с учетом данных центра мониторинга и прогнозирования чрезвычайных ситуаций природного и техногенного характера. организация мониторинга обстановки и окружающей среды, порядок уточнения обстановки в зоне ЧС(Н).</w:t>
            </w:r>
          </w:p>
          <w:p w:rsidR="00801024" w:rsidRPr="009A179B" w:rsidRDefault="00801024" w:rsidP="009A179B">
            <w:pPr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- выработка предложений по лик</w:t>
            </w:r>
            <w:r w:rsid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видации загрязнения территорий.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24" w:rsidRPr="006724CC" w:rsidRDefault="00801024" w:rsidP="005107B2">
            <w:pPr>
              <w:pStyle w:val="af2"/>
              <w:spacing w:after="0"/>
              <w:jc w:val="center"/>
              <w:rPr>
                <w:szCs w:val="18"/>
                <w:lang w:val="ru-RU" w:eastAsia="ru-RU"/>
              </w:rPr>
            </w:pPr>
          </w:p>
        </w:tc>
      </w:tr>
      <w:tr w:rsidR="00801024" w:rsidRPr="006724CC" w:rsidTr="009A179B">
        <w:trPr>
          <w:trHeight w:val="2221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24" w:rsidRDefault="00801024" w:rsidP="005107B2">
            <w:pPr>
              <w:pStyle w:val="af2"/>
              <w:spacing w:after="0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lastRenderedPageBreak/>
              <w:t>10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24" w:rsidRPr="00801024" w:rsidRDefault="00801024" w:rsidP="00801024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801024">
              <w:rPr>
                <w:b/>
                <w:sz w:val="16"/>
                <w:szCs w:val="16"/>
              </w:rPr>
              <w:t>Форма предоставления результатов услуг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24" w:rsidRPr="009A179B" w:rsidRDefault="009A179B" w:rsidP="009A179B">
            <w:pPr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1.1.</w:t>
            </w:r>
            <w:r w:rsidR="00801024"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В сроки, установленные Договором, Исполнитель передает Заказчику на бумажном носителе оригинал переработанного и согласованного в установленном порядке ПЛАРН (2 экз.) и 1 экз. в электронном виде – должны быть записаны на USB флэш носителе в виде формата документов MS Word, PDF;</w:t>
            </w:r>
          </w:p>
          <w:p w:rsidR="00801024" w:rsidRPr="00801024" w:rsidRDefault="00801024" w:rsidP="009A179B">
            <w:pPr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Cs w:val="24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Согласующим органам – 1 экз. на бумажном носителе и 1 экз. в электронном виде должны быть записаны на USB флэш носителе.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24" w:rsidRPr="006724CC" w:rsidRDefault="00801024" w:rsidP="005107B2">
            <w:pPr>
              <w:pStyle w:val="af2"/>
              <w:spacing w:after="0"/>
              <w:jc w:val="center"/>
              <w:rPr>
                <w:szCs w:val="18"/>
                <w:lang w:val="ru-RU" w:eastAsia="ru-RU"/>
              </w:rPr>
            </w:pPr>
          </w:p>
        </w:tc>
      </w:tr>
      <w:tr w:rsidR="00801024" w:rsidRPr="006724CC" w:rsidTr="00210716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24" w:rsidRDefault="00801024" w:rsidP="005107B2">
            <w:pPr>
              <w:pStyle w:val="af2"/>
              <w:spacing w:after="0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24" w:rsidRPr="00801024" w:rsidRDefault="00801024" w:rsidP="00801024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801024">
              <w:rPr>
                <w:b/>
                <w:sz w:val="16"/>
                <w:szCs w:val="16"/>
              </w:rPr>
              <w:t>Требования к сметной документации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24" w:rsidRPr="009A179B" w:rsidRDefault="00801024" w:rsidP="00801024">
            <w:pPr>
              <w:tabs>
                <w:tab w:val="clear" w:pos="1134"/>
                <w:tab w:val="left" w:pos="1515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- Предоставить подробную калькуляцию в произвольной форме на весь комплекс работ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24" w:rsidRPr="006724CC" w:rsidRDefault="00801024" w:rsidP="005107B2">
            <w:pPr>
              <w:pStyle w:val="af2"/>
              <w:spacing w:after="0"/>
              <w:jc w:val="center"/>
              <w:rPr>
                <w:szCs w:val="18"/>
                <w:lang w:val="ru-RU" w:eastAsia="ru-RU"/>
              </w:rPr>
            </w:pPr>
          </w:p>
        </w:tc>
      </w:tr>
      <w:tr w:rsidR="00801024" w:rsidRPr="006724CC" w:rsidTr="009A179B">
        <w:trPr>
          <w:trHeight w:val="1047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24" w:rsidRDefault="00801024" w:rsidP="005107B2">
            <w:pPr>
              <w:pStyle w:val="af2"/>
              <w:spacing w:after="0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24" w:rsidRPr="00801024" w:rsidRDefault="00801024" w:rsidP="00801024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801024">
              <w:rPr>
                <w:b/>
                <w:sz w:val="16"/>
                <w:szCs w:val="16"/>
              </w:rPr>
              <w:t>Перечень согласований с федеральными надзорными органами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24" w:rsidRPr="009A179B" w:rsidRDefault="00801024" w:rsidP="00801024">
            <w:pPr>
              <w:tabs>
                <w:tab w:val="clear" w:pos="1134"/>
                <w:tab w:val="left" w:pos="1515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</w:pPr>
            <w:r w:rsidRPr="009A179B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t>- Согласовать план по предупреждению и ликвидации разливов нефтепродуктов на ОПО ЗАО «ТСЗ» в   ГУ МЧС г. Москва, в администрации г. Москва, в Министерстве природных ресурсов, в Министерстве энергетики РФ.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24" w:rsidRPr="006724CC" w:rsidRDefault="00801024" w:rsidP="005107B2">
            <w:pPr>
              <w:pStyle w:val="af2"/>
              <w:spacing w:after="0"/>
              <w:jc w:val="center"/>
              <w:rPr>
                <w:szCs w:val="18"/>
                <w:lang w:val="ru-RU" w:eastAsia="ru-RU"/>
              </w:rPr>
            </w:pPr>
          </w:p>
        </w:tc>
      </w:tr>
    </w:tbl>
    <w:p w:rsidR="00362C5F" w:rsidRDefault="00362C5F" w:rsidP="00090D91">
      <w:pPr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 w:rsidR="0089714F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090D91" w:rsidRPr="00203244" w:rsidRDefault="00090D91" w:rsidP="00090D91">
      <w:pPr>
        <w:jc w:val="left"/>
      </w:pPr>
    </w:p>
    <w:p w:rsidR="00D87C20" w:rsidRDefault="00D87C20" w:rsidP="00D87C20">
      <w:pPr>
        <w:ind w:firstLine="0"/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</w:t>
      </w:r>
      <w:r w:rsidR="00C22816">
        <w:t>__________</w:t>
      </w:r>
      <w:r w:rsidRPr="00F16D47">
        <w:t>____  договор не позднее _</w:t>
      </w:r>
      <w:r w:rsidR="00C22816">
        <w:t>___</w:t>
      </w:r>
      <w:r w:rsidRPr="00F16D47">
        <w:t xml:space="preserve">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lastRenderedPageBreak/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090D91" w:rsidRDefault="00090D91" w:rsidP="00C2556C">
      <w:pPr>
        <w:ind w:firstLine="0"/>
        <w:jc w:val="left"/>
      </w:pPr>
      <w:r w:rsidRPr="00490B69">
        <w:rPr>
          <w:b/>
        </w:rPr>
        <w:t>Дата и номер лицензии, наименование выдавшего ее органа</w:t>
      </w:r>
      <w:r w:rsidRPr="00490B69">
        <w:t xml:space="preserve"> __________</w:t>
      </w:r>
      <w:r>
        <w:t>___________</w:t>
      </w:r>
    </w:p>
    <w:p w:rsidR="00090D91" w:rsidRPr="00090D91" w:rsidRDefault="00090D91" w:rsidP="00090D91">
      <w:pPr>
        <w:jc w:val="left"/>
      </w:pPr>
    </w:p>
    <w:p w:rsidR="00090D91" w:rsidRDefault="00090D91" w:rsidP="00C2556C">
      <w:pPr>
        <w:spacing w:line="240" w:lineRule="atLeast"/>
        <w:ind w:firstLine="0"/>
        <w:jc w:val="left"/>
      </w:pPr>
      <w:r w:rsidRPr="00624AD7">
        <w:rPr>
          <w:b/>
        </w:rPr>
        <w:t>Аккредитация ОАО «НК «Роснефть», ООО «РН-Аэро», ГК «Внуково»</w:t>
      </w:r>
      <w:r>
        <w:t xml:space="preserve"> </w:t>
      </w:r>
      <w:r w:rsidRPr="00490B69">
        <w:t xml:space="preserve"> </w:t>
      </w:r>
      <w:r>
        <w:t>(да/нет) ____</w:t>
      </w:r>
    </w:p>
    <w:p w:rsidR="00090D91" w:rsidRPr="00624AD7" w:rsidRDefault="00090D91" w:rsidP="00C2556C">
      <w:pPr>
        <w:spacing w:line="240" w:lineRule="atLeast"/>
        <w:ind w:firstLine="0"/>
        <w:jc w:val="left"/>
        <w:rPr>
          <w:sz w:val="20"/>
          <w:szCs w:val="20"/>
        </w:rPr>
      </w:pPr>
      <w:r w:rsidRPr="00624AD7">
        <w:rPr>
          <w:sz w:val="20"/>
          <w:szCs w:val="20"/>
        </w:rPr>
        <w:t>(вложить при наличии)</w:t>
      </w:r>
    </w:p>
    <w:p w:rsidR="00090D91" w:rsidRDefault="00090D91" w:rsidP="00090D91">
      <w:pPr>
        <w:jc w:val="left"/>
        <w:rPr>
          <w:b/>
        </w:rPr>
      </w:pPr>
    </w:p>
    <w:p w:rsidR="00090D91" w:rsidRPr="00171D65" w:rsidRDefault="00090D91" w:rsidP="00C2556C">
      <w:pPr>
        <w:ind w:firstLine="0"/>
        <w:jc w:val="left"/>
        <w:rPr>
          <w:b/>
        </w:rPr>
      </w:pPr>
      <w:r>
        <w:rPr>
          <w:b/>
        </w:rPr>
        <w:t>БАНКОВСКИЕ РЕКВИЗИТЫ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Полное наименование банка ___________</w:t>
      </w:r>
      <w:r w:rsidRPr="00490B69">
        <w:rPr>
          <w:b/>
        </w:rPr>
        <w:t>_</w:t>
      </w:r>
      <w:r>
        <w:rPr>
          <w:b/>
        </w:rPr>
        <w:t>______</w:t>
      </w:r>
      <w:r w:rsidRPr="00490B69">
        <w:rPr>
          <w:b/>
        </w:rPr>
        <w:t>_________________</w:t>
      </w:r>
      <w:r>
        <w:rPr>
          <w:b/>
        </w:rPr>
        <w:t>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EB5E9B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1" w:name="_Toc398807152"/>
      <w:r w:rsidRPr="00C2556C">
        <w:rPr>
          <w:bCs/>
          <w:szCs w:val="24"/>
        </w:rPr>
        <w:lastRenderedPageBreak/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>Форма подтверждения принадлежности поставщика / участника закупки  к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>«____» ______________ 20</w:t>
      </w:r>
      <w:r w:rsidR="007E449E">
        <w:rPr>
          <w:szCs w:val="22"/>
        </w:rPr>
        <w:t>2</w:t>
      </w:r>
      <w:r w:rsidRPr="009377A2">
        <w:rPr>
          <w:szCs w:val="22"/>
        </w:rPr>
        <w:t xml:space="preserve">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9377A2">
        <w:rPr>
          <w:rStyle w:val="af1"/>
          <w:b/>
          <w:lang w:val="en-US"/>
        </w:rPr>
        <w:t>i</w:t>
      </w:r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EB5E9B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EB5E9B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EB5E9B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EB5E9B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EB5E9B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EB5E9B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EB5E9B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EB5E9B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EB5E9B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EB5E9B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EB5E9B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EB5E9B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EB5E9B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EB5E9B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Иное  значение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EB5E9B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B5E9B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E449E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7E449E">
              <w:rPr>
                <w:b/>
                <w:bCs/>
                <w:sz w:val="18"/>
                <w:szCs w:val="20"/>
              </w:rPr>
              <w:t>8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E449E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7E449E">
              <w:rPr>
                <w:b/>
                <w:bCs/>
                <w:sz w:val="18"/>
                <w:szCs w:val="20"/>
              </w:rPr>
              <w:t>9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EB5E9B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EB5E9B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EB5E9B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EB5E9B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EB5E9B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18"/>
              </w:rPr>
            </w:pPr>
          </w:p>
        </w:tc>
      </w:tr>
      <w:tr w:rsidR="007E449E" w:rsidRPr="009377A2" w:rsidTr="00EB5E9B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7E449E" w:rsidRPr="00B50A45" w:rsidRDefault="007E449E" w:rsidP="007E449E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7E449E" w:rsidRPr="00B50A45" w:rsidRDefault="007E449E" w:rsidP="007E449E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>
              <w:rPr>
                <w:b/>
                <w:bCs/>
                <w:sz w:val="18"/>
                <w:szCs w:val="20"/>
              </w:rPr>
              <w:t>8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7E449E" w:rsidRPr="00B50A45" w:rsidRDefault="007E449E" w:rsidP="007E449E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>
              <w:rPr>
                <w:b/>
                <w:bCs/>
                <w:sz w:val="18"/>
                <w:szCs w:val="20"/>
              </w:rPr>
              <w:t>9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7E449E" w:rsidRPr="00B50A45" w:rsidRDefault="007E449E" w:rsidP="007E449E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7E449E" w:rsidRPr="00B50A45" w:rsidRDefault="007E449E" w:rsidP="007E449E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EB5E9B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EB5E9B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EB5E9B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EB5E9B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EB5E9B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EB5E9B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EB5E9B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EB5E9B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EB5E9B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B5E9B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>«____» ______________ 20</w:t>
      </w:r>
      <w:r w:rsidR="007E449E">
        <w:rPr>
          <w:szCs w:val="22"/>
        </w:rPr>
        <w:t>2</w:t>
      </w:r>
      <w:r w:rsidRPr="009377A2">
        <w:rPr>
          <w:szCs w:val="22"/>
        </w:rPr>
        <w:t xml:space="preserve">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r w:rsidRPr="009377A2">
        <w:rPr>
          <w:sz w:val="18"/>
          <w:szCs w:val="22"/>
          <w:vertAlign w:val="superscript"/>
          <w:lang w:val="en-US"/>
        </w:rPr>
        <w:t>i</w:t>
      </w:r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lastRenderedPageBreak/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1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lastRenderedPageBreak/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EB5E9B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EB5E9B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EB5E9B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EB5E9B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EB5E9B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EB5E9B">
        <w:tc>
          <w:tcPr>
            <w:tcW w:w="817" w:type="dxa"/>
            <w:shd w:val="clear" w:color="auto" w:fill="auto"/>
          </w:tcPr>
          <w:p w:rsidR="00412EC8" w:rsidRPr="0039225D" w:rsidRDefault="00412EC8" w:rsidP="00EB5E9B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EB5E9B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EB5E9B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EB5E9B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EB5E9B">
        <w:tc>
          <w:tcPr>
            <w:tcW w:w="817" w:type="dxa"/>
            <w:shd w:val="clear" w:color="auto" w:fill="auto"/>
          </w:tcPr>
          <w:p w:rsidR="00412EC8" w:rsidRPr="0039225D" w:rsidRDefault="00412EC8" w:rsidP="00EB5E9B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EB5E9B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EB5E9B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EB5E9B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EB5E9B">
        <w:tc>
          <w:tcPr>
            <w:tcW w:w="817" w:type="dxa"/>
            <w:shd w:val="clear" w:color="auto" w:fill="auto"/>
          </w:tcPr>
          <w:p w:rsidR="00412EC8" w:rsidRPr="0039225D" w:rsidRDefault="00412EC8" w:rsidP="00EB5E9B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EB5E9B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EB5E9B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EB5E9B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EB5E9B">
        <w:tc>
          <w:tcPr>
            <w:tcW w:w="817" w:type="dxa"/>
            <w:shd w:val="clear" w:color="auto" w:fill="auto"/>
          </w:tcPr>
          <w:p w:rsidR="00412EC8" w:rsidRPr="0039225D" w:rsidRDefault="00412EC8" w:rsidP="00EB5E9B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EB5E9B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EB5E9B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EB5E9B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EB5E9B">
        <w:tc>
          <w:tcPr>
            <w:tcW w:w="3708" w:type="dxa"/>
            <w:shd w:val="clear" w:color="auto" w:fill="auto"/>
          </w:tcPr>
          <w:p w:rsidR="00412EC8" w:rsidRPr="0039225D" w:rsidRDefault="00412EC8" w:rsidP="00EB5E9B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EB5E9B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EB5E9B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EB5E9B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EB5E9B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EB5E9B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EB5E9B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EB5E9B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EB5E9B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EB5E9B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lastRenderedPageBreak/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Pr="006724CC" w:rsidRDefault="005D497B" w:rsidP="005D497B">
      <w:pPr>
        <w:pStyle w:val="ac"/>
      </w:pPr>
      <w:r w:rsidRPr="006724CC">
        <w:t>Коммерческое предложение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6"/>
        <w:gridCol w:w="1787"/>
        <w:gridCol w:w="1090"/>
        <w:gridCol w:w="1467"/>
        <w:gridCol w:w="576"/>
        <w:gridCol w:w="1037"/>
        <w:gridCol w:w="1644"/>
        <w:gridCol w:w="909"/>
        <w:gridCol w:w="1052"/>
      </w:tblGrid>
      <w:tr w:rsidR="005D497B" w:rsidRPr="006724CC" w:rsidTr="001721CD">
        <w:trPr>
          <w:trHeight w:val="1260"/>
          <w:tblHeader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EB5E9B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EB5E9B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EB5E9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D07494" w:rsidP="00EB5E9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EB5E9B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EB5E9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70C6C" w:rsidRDefault="005D497B" w:rsidP="00EB5E9B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contentLocked"/>
                <w:placeholder>
                  <w:docPart w:val="5E201A8981CF4AD5B72402056D9CC88E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EB5E9B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EB5E9B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5D497B" w:rsidRPr="006724CC" w:rsidTr="001721CD">
        <w:trPr>
          <w:trHeight w:val="27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EB5E9B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EB5E9B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EB5E9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EB5E9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EB5E9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EB5E9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EB5E9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EB5E9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EB5E9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5D497B" w:rsidRPr="006724CC" w:rsidTr="001721CD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D87C20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93145B" w:rsidRDefault="001721CD" w:rsidP="00DF6781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1721CD">
              <w:rPr>
                <w:color w:val="000000"/>
                <w:sz w:val="20"/>
                <w:szCs w:val="20"/>
              </w:rPr>
              <w:t>Разработка плана по предупреждению и ликвидации аварийных разливов нефти и нефтепродуктов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A90B50" w:rsidRDefault="00A90B50" w:rsidP="00A90B50">
            <w:pPr>
              <w:ind w:firstLine="0"/>
              <w:rPr>
                <w:sz w:val="18"/>
                <w:szCs w:val="18"/>
              </w:rPr>
            </w:pPr>
            <w:r w:rsidRPr="00A90B50">
              <w:rPr>
                <w:sz w:val="18"/>
                <w:szCs w:val="18"/>
              </w:rPr>
              <w:t>Не</w:t>
            </w:r>
            <w:r>
              <w:rPr>
                <w:sz w:val="18"/>
                <w:szCs w:val="18"/>
              </w:rPr>
              <w:t xml:space="preserve"> </w:t>
            </w:r>
            <w:r w:rsidRPr="00A90B50">
              <w:rPr>
                <w:sz w:val="18"/>
                <w:szCs w:val="18"/>
              </w:rPr>
              <w:t>применимо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D87C20" w:rsidRDefault="005D497B" w:rsidP="00EB5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1721CD" w:rsidP="00DF6781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1721CD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EB5E9B">
            <w:pPr>
              <w:rPr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EB5E9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EB5E9B">
            <w:pPr>
              <w:pStyle w:val="a5"/>
              <w:rPr>
                <w:sz w:val="20"/>
                <w:szCs w:val="20"/>
              </w:rPr>
            </w:pPr>
          </w:p>
        </w:tc>
      </w:tr>
      <w:tr w:rsidR="005D497B" w:rsidRPr="006724CC" w:rsidTr="001721CD">
        <w:trPr>
          <w:trHeight w:val="270"/>
        </w:trPr>
        <w:tc>
          <w:tcPr>
            <w:tcW w:w="9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EB5E9B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EB5E9B">
            <w:pPr>
              <w:pStyle w:val="a5"/>
              <w:jc w:val="center"/>
              <w:rPr>
                <w:b/>
              </w:rPr>
            </w:pPr>
          </w:p>
        </w:tc>
      </w:tr>
      <w:tr w:rsidR="005D497B" w:rsidRPr="006724CC" w:rsidTr="001721CD">
        <w:trPr>
          <w:trHeight w:val="270"/>
        </w:trPr>
        <w:tc>
          <w:tcPr>
            <w:tcW w:w="9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EB5E9B">
            <w:pPr>
              <w:pStyle w:val="a5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EB5E9B">
            <w:pPr>
              <w:pStyle w:val="a5"/>
              <w:rPr>
                <w:b/>
              </w:rPr>
            </w:pPr>
          </w:p>
        </w:tc>
      </w:tr>
    </w:tbl>
    <w:p w:rsidR="005D497B" w:rsidRDefault="005D497B" w:rsidP="00EB5E9B"/>
    <w:p w:rsidR="00D45276" w:rsidRDefault="00D45276" w:rsidP="00EB5E9B"/>
    <w:p w:rsidR="00D45276" w:rsidRDefault="00D45276" w:rsidP="00EB5E9B">
      <w:r>
        <w:t xml:space="preserve">Условия оплаты: ________________ рабочих дней со дня поставки/оказания услуг </w:t>
      </w:r>
      <w:r w:rsidRPr="00D45276">
        <w:rPr>
          <w:i/>
        </w:rPr>
        <w:t>(но не менее 10 и не более 15 рабочих дней)</w:t>
      </w:r>
    </w:p>
    <w:p w:rsidR="005D497B" w:rsidRDefault="00C414B5" w:rsidP="00EB5E9B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EndPr/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EB5E9B">
      <w:pPr>
        <w:keepNext/>
        <w:ind w:right="4845"/>
        <w:rPr>
          <w:szCs w:val="24"/>
          <w:vertAlign w:val="superscript"/>
        </w:rPr>
      </w:pPr>
    </w:p>
    <w:p w:rsidR="00C414B5" w:rsidRDefault="00C414B5" w:rsidP="00EB5E9B">
      <w:pPr>
        <w:keepNext/>
        <w:ind w:right="4845"/>
        <w:rPr>
          <w:szCs w:val="24"/>
          <w:vertAlign w:val="superscript"/>
        </w:rPr>
      </w:pPr>
    </w:p>
    <w:p w:rsidR="00C414B5" w:rsidRDefault="00C414B5" w:rsidP="00EB5E9B">
      <w:pPr>
        <w:keepNext/>
        <w:ind w:right="4845"/>
        <w:rPr>
          <w:szCs w:val="24"/>
          <w:vertAlign w:val="superscript"/>
        </w:rPr>
      </w:pPr>
    </w:p>
    <w:p w:rsidR="00C414B5" w:rsidRDefault="00C414B5" w:rsidP="00EB5E9B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EB5E9B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EB5E9B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EB5E9B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EB5E9B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lastRenderedPageBreak/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EB5E9B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</w:rPr>
      </w:pPr>
      <w:r w:rsidRPr="00F217D9">
        <w:rPr>
          <w:szCs w:val="24"/>
        </w:rPr>
        <w:t>«____» ______________ 20</w:t>
      </w:r>
      <w:r w:rsidR="007E449E">
        <w:rPr>
          <w:szCs w:val="24"/>
        </w:rPr>
        <w:t>2</w:t>
      </w:r>
      <w:r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EB5E9B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EB5E9B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EB5E9B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EB5E9B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EB5E9B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EB5E9B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EB5E9B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EB5E9B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EB5E9B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EB5E9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EB5E9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EB5E9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EB5E9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EB5E9B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EB5E9B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EB5E9B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EB5E9B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EB5E9B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EB5E9B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EB5E9B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EB5E9B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EB5E9B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EB5E9B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EB5E9B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EB5E9B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EB5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EB5E9B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EB5E9B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EB5E9B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EB5E9B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EB5E9B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EB5E9B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EB5E9B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EB5E9B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EB5E9B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EB5E9B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EB5E9B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EB5E9B">
            <w:pPr>
              <w:spacing w:line="192" w:lineRule="auto"/>
              <w:jc w:val="center"/>
            </w:pPr>
          </w:p>
        </w:tc>
      </w:tr>
      <w:tr w:rsidR="005D497B" w:rsidRPr="00310C53" w:rsidTr="00EB5E9B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EB5E9B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EB5E9B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EB5E9B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EB5E9B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EB5E9B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EB5E9B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EB5E9B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1721CD" w:rsidP="005D497B">
      <w:r>
        <w:t>«____» ______________ 202</w:t>
      </w:r>
      <w:r w:rsidR="005D497B" w:rsidRPr="00F217D9">
        <w:t xml:space="preserve">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lastRenderedPageBreak/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EB5E9B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1721CD" w:rsidP="005D497B">
      <w:pPr>
        <w:tabs>
          <w:tab w:val="left" w:pos="0"/>
          <w:tab w:val="left" w:pos="709"/>
        </w:tabs>
        <w:ind w:firstLine="0"/>
        <w:rPr>
          <w:szCs w:val="24"/>
        </w:rPr>
      </w:pPr>
      <w:r>
        <w:rPr>
          <w:szCs w:val="24"/>
        </w:rPr>
        <w:t>«____» ______________ 202</w:t>
      </w:r>
      <w:r w:rsidR="005D497B"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EB5E9B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EB5E9B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EB5E9B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EB5E9B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EB5E9B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EB5E9B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EB5E9B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EB5E9B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EB5E9B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EB5E9B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EB5E9B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EB5E9B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EB5E9B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EB5E9B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EB5E9B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EB5E9B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EB5E9B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EB5E9B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EB5E9B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EB5E9B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EB5E9B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EB5E9B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EB5E9B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EB5E9B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EB5E9B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EB5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EB5E9B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EB5E9B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EB5E9B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EB5E9B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EB5E9B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EB5E9B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EB5E9B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EB5E9B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EB5E9B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EB5E9B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EB5E9B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EB5E9B">
            <w:pPr>
              <w:spacing w:line="192" w:lineRule="auto"/>
              <w:jc w:val="center"/>
            </w:pPr>
          </w:p>
        </w:tc>
      </w:tr>
      <w:tr w:rsidR="005D497B" w:rsidRPr="00F217D9" w:rsidTr="00EB5E9B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EB5E9B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EB5E9B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EB5E9B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EB5E9B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EB5E9B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EB5E9B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EB5E9B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1721CD" w:rsidP="005D497B">
      <w:pPr>
        <w:ind w:firstLine="0"/>
      </w:pPr>
      <w:r>
        <w:t>«____» ______________ 202</w:t>
      </w:r>
      <w:r w:rsidR="005D497B" w:rsidRPr="00F217D9">
        <w:t xml:space="preserve">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Pr="005D497B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BC5E45" w:rsidRPr="005D49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1024" w:rsidRDefault="00801024">
      <w:r>
        <w:separator/>
      </w:r>
    </w:p>
  </w:endnote>
  <w:endnote w:type="continuationSeparator" w:id="0">
    <w:p w:rsidR="00801024" w:rsidRDefault="00801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024" w:rsidRPr="00CA114B" w:rsidRDefault="00801024" w:rsidP="00EB5E9B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1024" w:rsidRDefault="00801024">
      <w:r>
        <w:separator/>
      </w:r>
    </w:p>
  </w:footnote>
  <w:footnote w:type="continuationSeparator" w:id="0">
    <w:p w:rsidR="00801024" w:rsidRDefault="00801024">
      <w:r>
        <w:continuationSeparator/>
      </w:r>
    </w:p>
  </w:footnote>
  <w:footnote w:id="1">
    <w:p w:rsidR="00801024" w:rsidRDefault="00801024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  <w:footnote w:id="2">
    <w:p w:rsidR="00801024" w:rsidRDefault="00801024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024" w:rsidRPr="00564407" w:rsidRDefault="00801024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01024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01024" w:rsidRPr="001B5DAB" w:rsidRDefault="00801024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01024" w:rsidRDefault="00801024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2E57DF"/>
    <w:multiLevelType w:val="hybridMultilevel"/>
    <w:tmpl w:val="B5E80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C5CF7"/>
    <w:multiLevelType w:val="hybridMultilevel"/>
    <w:tmpl w:val="396E80B6"/>
    <w:lvl w:ilvl="0" w:tplc="81A89420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8" w:hanging="360"/>
      </w:pPr>
    </w:lvl>
    <w:lvl w:ilvl="2" w:tplc="0419001B" w:tentative="1">
      <w:start w:val="1"/>
      <w:numFmt w:val="lowerRoman"/>
      <w:lvlText w:val="%3."/>
      <w:lvlJc w:val="right"/>
      <w:pPr>
        <w:ind w:left="4068" w:hanging="180"/>
      </w:pPr>
    </w:lvl>
    <w:lvl w:ilvl="3" w:tplc="0419000F" w:tentative="1">
      <w:start w:val="1"/>
      <w:numFmt w:val="decimal"/>
      <w:lvlText w:val="%4."/>
      <w:lvlJc w:val="left"/>
      <w:pPr>
        <w:ind w:left="4788" w:hanging="360"/>
      </w:pPr>
    </w:lvl>
    <w:lvl w:ilvl="4" w:tplc="04190019" w:tentative="1">
      <w:start w:val="1"/>
      <w:numFmt w:val="lowerLetter"/>
      <w:lvlText w:val="%5."/>
      <w:lvlJc w:val="left"/>
      <w:pPr>
        <w:ind w:left="5508" w:hanging="360"/>
      </w:pPr>
    </w:lvl>
    <w:lvl w:ilvl="5" w:tplc="0419001B" w:tentative="1">
      <w:start w:val="1"/>
      <w:numFmt w:val="lowerRoman"/>
      <w:lvlText w:val="%6."/>
      <w:lvlJc w:val="right"/>
      <w:pPr>
        <w:ind w:left="6228" w:hanging="180"/>
      </w:pPr>
    </w:lvl>
    <w:lvl w:ilvl="6" w:tplc="0419000F" w:tentative="1">
      <w:start w:val="1"/>
      <w:numFmt w:val="decimal"/>
      <w:lvlText w:val="%7."/>
      <w:lvlJc w:val="left"/>
      <w:pPr>
        <w:ind w:left="6948" w:hanging="360"/>
      </w:pPr>
    </w:lvl>
    <w:lvl w:ilvl="7" w:tplc="04190019" w:tentative="1">
      <w:start w:val="1"/>
      <w:numFmt w:val="lowerLetter"/>
      <w:lvlText w:val="%8."/>
      <w:lvlJc w:val="left"/>
      <w:pPr>
        <w:ind w:left="7668" w:hanging="360"/>
      </w:pPr>
    </w:lvl>
    <w:lvl w:ilvl="8" w:tplc="041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7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0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2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85A2029"/>
    <w:multiLevelType w:val="hybridMultilevel"/>
    <w:tmpl w:val="F5D8F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7"/>
  </w:num>
  <w:num w:numId="5">
    <w:abstractNumId w:val="5"/>
  </w:num>
  <w:num w:numId="6">
    <w:abstractNumId w:val="8"/>
  </w:num>
  <w:num w:numId="7">
    <w:abstractNumId w:val="18"/>
  </w:num>
  <w:num w:numId="8">
    <w:abstractNumId w:val="13"/>
  </w:num>
  <w:num w:numId="9">
    <w:abstractNumId w:val="4"/>
  </w:num>
  <w:num w:numId="10">
    <w:abstractNumId w:val="17"/>
  </w:num>
  <w:num w:numId="11">
    <w:abstractNumId w:val="0"/>
  </w:num>
  <w:num w:numId="12">
    <w:abstractNumId w:val="15"/>
  </w:num>
  <w:num w:numId="13">
    <w:abstractNumId w:val="2"/>
  </w:num>
  <w:num w:numId="14">
    <w:abstractNumId w:val="12"/>
  </w:num>
  <w:num w:numId="15">
    <w:abstractNumId w:val="9"/>
  </w:num>
  <w:num w:numId="16">
    <w:abstractNumId w:val="19"/>
  </w:num>
  <w:num w:numId="17">
    <w:abstractNumId w:val="14"/>
  </w:num>
  <w:num w:numId="18">
    <w:abstractNumId w:val="10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6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07427"/>
    <w:rsid w:val="00031073"/>
    <w:rsid w:val="00041B72"/>
    <w:rsid w:val="00044FBA"/>
    <w:rsid w:val="00072A7C"/>
    <w:rsid w:val="000747B3"/>
    <w:rsid w:val="000867DA"/>
    <w:rsid w:val="00090D91"/>
    <w:rsid w:val="000C1E93"/>
    <w:rsid w:val="000C391A"/>
    <w:rsid w:val="000C7E6B"/>
    <w:rsid w:val="000F12A9"/>
    <w:rsid w:val="000F57EA"/>
    <w:rsid w:val="00103FF9"/>
    <w:rsid w:val="001429CA"/>
    <w:rsid w:val="00156CB0"/>
    <w:rsid w:val="001721CD"/>
    <w:rsid w:val="00175051"/>
    <w:rsid w:val="00195303"/>
    <w:rsid w:val="001B40FD"/>
    <w:rsid w:val="001C3E1E"/>
    <w:rsid w:val="001E3ED1"/>
    <w:rsid w:val="001F3632"/>
    <w:rsid w:val="00210716"/>
    <w:rsid w:val="00210846"/>
    <w:rsid w:val="00211135"/>
    <w:rsid w:val="0021170C"/>
    <w:rsid w:val="00233509"/>
    <w:rsid w:val="00233B7C"/>
    <w:rsid w:val="00236ECB"/>
    <w:rsid w:val="00247FD2"/>
    <w:rsid w:val="00256A10"/>
    <w:rsid w:val="002616D3"/>
    <w:rsid w:val="00281354"/>
    <w:rsid w:val="00295DF3"/>
    <w:rsid w:val="002A60AA"/>
    <w:rsid w:val="002C7189"/>
    <w:rsid w:val="0030224D"/>
    <w:rsid w:val="00324C33"/>
    <w:rsid w:val="003317C4"/>
    <w:rsid w:val="00362C5F"/>
    <w:rsid w:val="00377A2D"/>
    <w:rsid w:val="003D5B8D"/>
    <w:rsid w:val="003E5BC5"/>
    <w:rsid w:val="003E7B91"/>
    <w:rsid w:val="003F3850"/>
    <w:rsid w:val="003F6B39"/>
    <w:rsid w:val="00412EC8"/>
    <w:rsid w:val="00437AFE"/>
    <w:rsid w:val="0047236A"/>
    <w:rsid w:val="00476309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079F2"/>
    <w:rsid w:val="005107B2"/>
    <w:rsid w:val="005445FD"/>
    <w:rsid w:val="00546F4A"/>
    <w:rsid w:val="00561CCE"/>
    <w:rsid w:val="005868FE"/>
    <w:rsid w:val="005954F2"/>
    <w:rsid w:val="005C0A4A"/>
    <w:rsid w:val="005C2035"/>
    <w:rsid w:val="005C2392"/>
    <w:rsid w:val="005D497B"/>
    <w:rsid w:val="005E2E40"/>
    <w:rsid w:val="005F33BF"/>
    <w:rsid w:val="005F776A"/>
    <w:rsid w:val="0060559D"/>
    <w:rsid w:val="0060598C"/>
    <w:rsid w:val="00605E8D"/>
    <w:rsid w:val="006248EF"/>
    <w:rsid w:val="00640D52"/>
    <w:rsid w:val="00664722"/>
    <w:rsid w:val="00666FC9"/>
    <w:rsid w:val="006C4AFE"/>
    <w:rsid w:val="006C7028"/>
    <w:rsid w:val="006E17FB"/>
    <w:rsid w:val="006E20BB"/>
    <w:rsid w:val="006E3BB1"/>
    <w:rsid w:val="007511FB"/>
    <w:rsid w:val="00787620"/>
    <w:rsid w:val="00787A46"/>
    <w:rsid w:val="00790CBE"/>
    <w:rsid w:val="007A5E1F"/>
    <w:rsid w:val="007E449E"/>
    <w:rsid w:val="007F28B7"/>
    <w:rsid w:val="007F4ABE"/>
    <w:rsid w:val="007F55A0"/>
    <w:rsid w:val="00801024"/>
    <w:rsid w:val="00807137"/>
    <w:rsid w:val="00812354"/>
    <w:rsid w:val="00813C1C"/>
    <w:rsid w:val="008344DA"/>
    <w:rsid w:val="008403EF"/>
    <w:rsid w:val="00880652"/>
    <w:rsid w:val="00890C10"/>
    <w:rsid w:val="0089714F"/>
    <w:rsid w:val="008A1070"/>
    <w:rsid w:val="008B0E97"/>
    <w:rsid w:val="008F2D53"/>
    <w:rsid w:val="009546FF"/>
    <w:rsid w:val="00960732"/>
    <w:rsid w:val="0096206E"/>
    <w:rsid w:val="00970A80"/>
    <w:rsid w:val="00981396"/>
    <w:rsid w:val="0099006A"/>
    <w:rsid w:val="009A179B"/>
    <w:rsid w:val="009A1E77"/>
    <w:rsid w:val="009D4B2F"/>
    <w:rsid w:val="009E0AFD"/>
    <w:rsid w:val="009E5AFC"/>
    <w:rsid w:val="009F6DFB"/>
    <w:rsid w:val="009F7B78"/>
    <w:rsid w:val="00A052F9"/>
    <w:rsid w:val="00A20C29"/>
    <w:rsid w:val="00A45BD0"/>
    <w:rsid w:val="00A90B50"/>
    <w:rsid w:val="00AA3D45"/>
    <w:rsid w:val="00AC3632"/>
    <w:rsid w:val="00AD48F4"/>
    <w:rsid w:val="00AD64F2"/>
    <w:rsid w:val="00AF515C"/>
    <w:rsid w:val="00B06AA0"/>
    <w:rsid w:val="00B23027"/>
    <w:rsid w:val="00B87AA8"/>
    <w:rsid w:val="00B97C19"/>
    <w:rsid w:val="00BA3933"/>
    <w:rsid w:val="00BB216A"/>
    <w:rsid w:val="00BC5E45"/>
    <w:rsid w:val="00BD0327"/>
    <w:rsid w:val="00BD3416"/>
    <w:rsid w:val="00BD58C5"/>
    <w:rsid w:val="00C11512"/>
    <w:rsid w:val="00C22816"/>
    <w:rsid w:val="00C2556C"/>
    <w:rsid w:val="00C304FB"/>
    <w:rsid w:val="00C414B5"/>
    <w:rsid w:val="00C6441F"/>
    <w:rsid w:val="00CA2DDE"/>
    <w:rsid w:val="00CB7C51"/>
    <w:rsid w:val="00CD5728"/>
    <w:rsid w:val="00D07494"/>
    <w:rsid w:val="00D45276"/>
    <w:rsid w:val="00D57DE4"/>
    <w:rsid w:val="00D87C20"/>
    <w:rsid w:val="00DF6781"/>
    <w:rsid w:val="00E13219"/>
    <w:rsid w:val="00E32C1B"/>
    <w:rsid w:val="00E66069"/>
    <w:rsid w:val="00E870D7"/>
    <w:rsid w:val="00E92777"/>
    <w:rsid w:val="00E938BA"/>
    <w:rsid w:val="00E96278"/>
    <w:rsid w:val="00EB5E9B"/>
    <w:rsid w:val="00EB62BC"/>
    <w:rsid w:val="00EC5DB0"/>
    <w:rsid w:val="00EC733F"/>
    <w:rsid w:val="00F15599"/>
    <w:rsid w:val="00F2046F"/>
    <w:rsid w:val="00F26CDA"/>
    <w:rsid w:val="00F57371"/>
    <w:rsid w:val="00FB1FDB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D9E3E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(2) + Полужирный"/>
    <w:basedOn w:val="a0"/>
    <w:rsid w:val="00362C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blk">
    <w:name w:val="blk"/>
    <w:basedOn w:val="a0"/>
    <w:rsid w:val="002107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0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E201A8981CF4AD5B72402056D9CC8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BCF912D-B301-4014-8D7C-2FC657C5824E}"/>
      </w:docPartPr>
      <w:docPartBody>
        <w:p w:rsidR="00166D37" w:rsidRDefault="00B84B2D" w:rsidP="00B84B2D">
          <w:pPr>
            <w:pStyle w:val="5E201A8981CF4AD5B72402056D9CC88E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1631CF"/>
    <w:rsid w:val="00166D37"/>
    <w:rsid w:val="002029CC"/>
    <w:rsid w:val="00292C18"/>
    <w:rsid w:val="003E47FF"/>
    <w:rsid w:val="004060FA"/>
    <w:rsid w:val="00496F59"/>
    <w:rsid w:val="00554377"/>
    <w:rsid w:val="007451CF"/>
    <w:rsid w:val="00923E84"/>
    <w:rsid w:val="00960529"/>
    <w:rsid w:val="009F527E"/>
    <w:rsid w:val="00A6629D"/>
    <w:rsid w:val="00A81FEE"/>
    <w:rsid w:val="00B84B2D"/>
    <w:rsid w:val="00E0294E"/>
    <w:rsid w:val="00EF303C"/>
    <w:rsid w:val="00F0500F"/>
    <w:rsid w:val="00FC2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81FEE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88F1FB6CF93D40B8A90B43828F783C9D">
    <w:name w:val="88F1FB6CF93D40B8A90B43828F783C9D"/>
    <w:rsid w:val="00A81F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19</Pages>
  <Words>4802</Words>
  <Characters>27376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112</cp:revision>
  <dcterms:created xsi:type="dcterms:W3CDTF">2018-07-13T11:25:00Z</dcterms:created>
  <dcterms:modified xsi:type="dcterms:W3CDTF">2020-02-05T13:26:00Z</dcterms:modified>
</cp:coreProperties>
</file>